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6CA1F963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para la </w:t>
      </w:r>
      <w:r w:rsidR="009720D5" w:rsidRPr="009720D5">
        <w:rPr>
          <w:rFonts w:ascii="Arial" w:hAnsi="Arial" w:cs="Arial"/>
          <w:color w:val="000000"/>
        </w:rPr>
        <w:t xml:space="preserve">Declaración de Impacto Ambiental del estudio definitivo del proyecto: “Mejoramiento del camino vecinal Emp.5N (Puerto </w:t>
      </w:r>
      <w:proofErr w:type="spellStart"/>
      <w:r w:rsidR="009720D5" w:rsidRPr="009720D5">
        <w:rPr>
          <w:rFonts w:ascii="Arial" w:hAnsi="Arial" w:cs="Arial"/>
          <w:color w:val="000000"/>
        </w:rPr>
        <w:t>Pizana</w:t>
      </w:r>
      <w:proofErr w:type="spellEnd"/>
      <w:r w:rsidR="009720D5" w:rsidRPr="009720D5">
        <w:rPr>
          <w:rFonts w:ascii="Arial" w:hAnsi="Arial" w:cs="Arial"/>
          <w:color w:val="000000"/>
        </w:rPr>
        <w:t>) - Villa Los Ángeles – La Florida, distrito de Pólvora – provincia de Tocache - departamento de San Martin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9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765"/>
        <w:gridCol w:w="20"/>
        <w:gridCol w:w="1448"/>
        <w:gridCol w:w="2104"/>
        <w:gridCol w:w="1005"/>
        <w:gridCol w:w="898"/>
        <w:gridCol w:w="64"/>
        <w:gridCol w:w="1742"/>
        <w:gridCol w:w="1245"/>
        <w:gridCol w:w="2164"/>
      </w:tblGrid>
      <w:tr w:rsidR="002407C1" w:rsidRPr="002054F5" w14:paraId="76C9A89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3F2FB5">
        <w:trPr>
          <w:trHeight w:val="6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35606E98" w14:textId="2367FEA1" w:rsidR="003F2FB5" w:rsidRDefault="003F2FB5" w:rsidP="003F2FB5">
            <w:pPr>
              <w:autoSpaceDE w:val="0"/>
              <w:autoSpaceDN w:val="0"/>
              <w:adjustRightInd w:val="0"/>
              <w:spacing w:after="19"/>
              <w:ind w:left="360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El postor deberá acreditar como mínimo un monto facturado equivalente a </w:t>
            </w:r>
            <w:r w:rsidRPr="004D7B4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S/ 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S/ 896,614.18 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(OCHOCIENTOS NOVENTA Y SEIS MIL SEISCIENTOS CATORCE Y 18/100 SOLES)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por la contratación de servicios de consultoría iguales o similares a partir del 28.10.2011. Que se computarán desde la fecha de la conformidad o emisión del comprobante de pago, según corresponda en un máximo de 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lang w:val="es-PE" w:eastAsia="es-PE"/>
              </w:rPr>
              <w:t>TRES</w:t>
            </w:r>
            <w:r w:rsidRPr="00D73173">
              <w:rPr>
                <w:rFonts w:ascii="Arial" w:eastAsia="Calibri" w:hAnsi="Arial" w:cs="Arial"/>
                <w:b/>
                <w:bCs/>
                <w:color w:val="000000"/>
                <w:lang w:val="es-PE" w:eastAsia="es-PE"/>
              </w:rPr>
              <w:t xml:space="preserve"> (0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lang w:val="es-PE" w:eastAsia="es-PE"/>
              </w:rPr>
              <w:t>3</w:t>
            </w:r>
            <w:r w:rsidRPr="00D73173">
              <w:rPr>
                <w:rFonts w:ascii="Arial" w:eastAsia="Calibri" w:hAnsi="Arial" w:cs="Arial"/>
                <w:b/>
                <w:bCs/>
                <w:color w:val="000000"/>
                <w:lang w:val="es-PE" w:eastAsia="es-PE"/>
              </w:rPr>
              <w:t>)</w:t>
            </w:r>
            <w:r w:rsidRPr="00D73173">
              <w:rPr>
                <w:rFonts w:ascii="Arial" w:eastAsia="Calibri" w:hAnsi="Arial" w:cs="Arial"/>
                <w:color w:val="000000"/>
                <w:lang w:val="es-PE" w:eastAsia="es-PE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contrataciones. </w:t>
            </w:r>
          </w:p>
          <w:p w14:paraId="02E3CB1C" w14:textId="17DDDC7D" w:rsidR="002407C1" w:rsidRPr="003F2FB5" w:rsidRDefault="002407C1" w:rsidP="002A4D7E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2407C1" w:rsidRPr="002054F5" w14:paraId="13E383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3F2FB5">
        <w:trPr>
          <w:trHeight w:val="133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3F2FB5">
        <w:trPr>
          <w:trHeight w:val="4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F2FB5" w:rsidRPr="002054F5" w14:paraId="3C4549FF" w14:textId="77777777" w:rsidTr="003F2FB5">
        <w:trPr>
          <w:trHeight w:val="7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FA5E196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3F2FB5" w:rsidRPr="002054F5" w14:paraId="549C5720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32FE204" w14:textId="77777777" w:rsidTr="003F2FB5">
        <w:trPr>
          <w:trHeight w:val="3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3F2FB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E6AD4D3" w14:textId="77777777" w:rsidTr="003F2FB5">
        <w:trPr>
          <w:trHeight w:val="7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AA2A4D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F065D5B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7022E8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11941DF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8F7300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957DDCC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0403B228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8DA69F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4D91A6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0E93C94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53F3DE37" w:rsidR="001A185A" w:rsidRPr="003F2FB5" w:rsidRDefault="003F2FB5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1A185A" w:rsidRPr="003F2FB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2552" w14:textId="77777777" w:rsidR="00F14161" w:rsidRDefault="00F14161">
      <w:r>
        <w:separator/>
      </w:r>
    </w:p>
  </w:endnote>
  <w:endnote w:type="continuationSeparator" w:id="0">
    <w:p w14:paraId="52DEB723" w14:textId="77777777" w:rsidR="00F14161" w:rsidRDefault="00F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0D76" w14:textId="77777777" w:rsidR="00F14161" w:rsidRDefault="00F14161">
      <w:r>
        <w:separator/>
      </w:r>
    </w:p>
  </w:footnote>
  <w:footnote w:type="continuationSeparator" w:id="0">
    <w:p w14:paraId="2F99E3B2" w14:textId="77777777" w:rsidR="00F14161" w:rsidRDefault="00F1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1158</Words>
  <Characters>6369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137</cp:lastModifiedBy>
  <cp:revision>2</cp:revision>
  <cp:lastPrinted>2020-08-13T12:32:00Z</cp:lastPrinted>
  <dcterms:created xsi:type="dcterms:W3CDTF">2022-07-19T23:20:00Z</dcterms:created>
  <dcterms:modified xsi:type="dcterms:W3CDTF">2022-07-19T23:20:00Z</dcterms:modified>
</cp:coreProperties>
</file>