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6230F437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02286E" w:rsidRPr="0002286E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SUPERVISION DE LA REHABILITACION Y MEJORAMIENTO DEL CAMINO VECINAL EMP. HV-105 (CHANCAHUAYCCO) EMP.HV-644-ROSARIO, DISTRITO DE ROSARIO - ACOBAMBA </w:t>
      </w:r>
      <w:r w:rsidR="0002286E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>–</w:t>
      </w:r>
      <w:r w:rsidR="0002286E" w:rsidRPr="0002286E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HUANCAVELICA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6C5E18DD" w:rsidR="002407C1" w:rsidRPr="002A4D7E" w:rsidRDefault="0002286E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6A0699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facturado </w:t>
            </w:r>
            <w:r w:rsidRPr="009448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acumulado equivalente a S/ 3,279,855.00 </w:t>
            </w:r>
            <w:r w:rsidRPr="006A0699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supervisión de obras de construcción y/o mejoramiento y/o rehabilitación y/o reconstrucción y/o creación (incluida la combinación de las mismas) de carreteras de la red vial nacional y/o departamental y/o vecinal y/o terminología equivalente según país a </w:t>
            </w:r>
            <w:r w:rsidRPr="00B75849">
              <w:rPr>
                <w:rFonts w:ascii="Arial" w:hAnsi="Arial" w:cs="Arial"/>
                <w:b/>
                <w:bCs/>
                <w:sz w:val="18"/>
                <w:szCs w:val="18"/>
              </w:rPr>
              <w:t>parir del 20.08.2010</w:t>
            </w:r>
            <w:r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 o emisión del comprobante de pago, </w:t>
            </w:r>
            <w:r w:rsidRPr="00B75849">
              <w:rPr>
                <w:rFonts w:ascii="Arial" w:hAnsi="Arial" w:cs="Arial"/>
                <w:b/>
                <w:bCs/>
                <w:sz w:val="18"/>
                <w:szCs w:val="18"/>
              </w:rPr>
              <w:t>según corresponda en un máximo de c</w:t>
            </w:r>
            <w:r w:rsidR="00E40338">
              <w:rPr>
                <w:rFonts w:ascii="Arial" w:hAnsi="Arial" w:cs="Arial"/>
                <w:b/>
                <w:bCs/>
                <w:sz w:val="18"/>
                <w:szCs w:val="18"/>
              </w:rPr>
              <w:t>uatro</w:t>
            </w:r>
            <w:r w:rsidRPr="00B75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 w:rsidR="00E403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75849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08909F15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="00D06E2D">
              <w:rPr>
                <w:rFonts w:ascii="Arial" w:hAnsi="Arial" w:cs="Arial"/>
                <w:b/>
                <w:color w:val="000000"/>
              </w:rPr>
              <w:t>DIA-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C80B87" w14:textId="62E59519" w:rsidR="00525DDC" w:rsidRPr="0085223A" w:rsidRDefault="00525DDC" w:rsidP="00525DD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85223A">
        <w:rPr>
          <w:rFonts w:ascii="Arial" w:eastAsia="Calibri" w:hAnsi="Arial" w:cs="Arial"/>
          <w:i/>
          <w:iCs/>
          <w:sz w:val="18"/>
          <w:szCs w:val="18"/>
          <w:lang w:val="es-PE" w:eastAsia="es-PE"/>
        </w:rPr>
        <w:t xml:space="preserve">) otro documento que acredite fehacientemente la fecha de inicio y fin. En los casos que se acredite experiencia adquirida en consorcio, debe presentarse el contrato de consorcio donde se evidencie el porcentaje de las obligaciones de cada uno de los integrantes. </w:t>
      </w:r>
    </w:p>
    <w:p w14:paraId="569CA5AB" w14:textId="4B6EFE74" w:rsidR="001A185A" w:rsidRPr="00525DDC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525DDC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85A6" w14:textId="77777777" w:rsidR="00B737EA" w:rsidRDefault="00B737EA">
      <w:r>
        <w:separator/>
      </w:r>
    </w:p>
  </w:endnote>
  <w:endnote w:type="continuationSeparator" w:id="0">
    <w:p w14:paraId="71E32F74" w14:textId="77777777" w:rsidR="00B737EA" w:rsidRDefault="00B7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07E4" w14:textId="77777777" w:rsidR="00B737EA" w:rsidRDefault="00B737EA">
      <w:r>
        <w:separator/>
      </w:r>
    </w:p>
  </w:footnote>
  <w:footnote w:type="continuationSeparator" w:id="0">
    <w:p w14:paraId="5CBB63D0" w14:textId="77777777" w:rsidR="00B737EA" w:rsidRDefault="00B7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DD3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81ABC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25DDC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5223A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3DB3"/>
    <w:rsid w:val="00944043"/>
    <w:rsid w:val="009448BB"/>
    <w:rsid w:val="00944CBC"/>
    <w:rsid w:val="00947B22"/>
    <w:rsid w:val="00952B1B"/>
    <w:rsid w:val="00965901"/>
    <w:rsid w:val="0097114D"/>
    <w:rsid w:val="00972AC4"/>
    <w:rsid w:val="0098183C"/>
    <w:rsid w:val="00982C40"/>
    <w:rsid w:val="0098313D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37EA"/>
    <w:rsid w:val="00B75849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06E2D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A149E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0338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741BA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1206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22</cp:revision>
  <cp:lastPrinted>2020-08-13T12:32:00Z</cp:lastPrinted>
  <dcterms:created xsi:type="dcterms:W3CDTF">2021-05-14T15:31:00Z</dcterms:created>
  <dcterms:modified xsi:type="dcterms:W3CDTF">2021-07-08T13:38:00Z</dcterms:modified>
</cp:coreProperties>
</file>